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BD8" w:rsidRDefault="00435707" w:rsidP="004357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5707">
        <w:rPr>
          <w:rFonts w:ascii="Times New Roman" w:hAnsi="Times New Roman" w:cs="Times New Roman"/>
          <w:sz w:val="24"/>
          <w:szCs w:val="24"/>
        </w:rPr>
        <w:t>УДК</w:t>
      </w:r>
      <w:r w:rsidR="00B34FA5">
        <w:rPr>
          <w:rFonts w:ascii="Times New Roman" w:hAnsi="Times New Roman" w:cs="Times New Roman"/>
          <w:sz w:val="24"/>
          <w:szCs w:val="24"/>
        </w:rPr>
        <w:t xml:space="preserve"> 519.25</w:t>
      </w:r>
    </w:p>
    <w:p w:rsidR="00435707" w:rsidRDefault="00435707" w:rsidP="004357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35707" w:rsidRDefault="00435707" w:rsidP="004357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И.И. ПАРШИН, Н.П. ПУТИВЦЕВА</w:t>
      </w:r>
    </w:p>
    <w:p w:rsidR="00435707" w:rsidRDefault="00435707" w:rsidP="004357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I.I. PARSHIN, N.P. PUTIVZEVA</w:t>
      </w:r>
    </w:p>
    <w:p w:rsidR="00435707" w:rsidRDefault="00435707" w:rsidP="004357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35707" w:rsidRPr="00525E89" w:rsidRDefault="00435707" w:rsidP="004357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E89">
        <w:rPr>
          <w:rFonts w:ascii="Times New Roman" w:hAnsi="Times New Roman" w:cs="Times New Roman"/>
          <w:b/>
          <w:sz w:val="28"/>
          <w:szCs w:val="28"/>
        </w:rPr>
        <w:t>РАЗРАБОТКА ПРИКЛАДНОГО ПАКЕТА АНАЛИЗА И ПРОГНОЗИРОВАНИЯ НА ОСНОВЕ ВРЕМЕННЫХ РЯДОВ</w:t>
      </w:r>
    </w:p>
    <w:p w:rsidR="00435707" w:rsidRPr="00525E89" w:rsidRDefault="00435707" w:rsidP="0043570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  <w:r w:rsidRPr="00525E89">
        <w:rPr>
          <w:rFonts w:ascii="Times New Roman" w:hAnsi="Times New Roman" w:cs="Times New Roman"/>
          <w:b/>
          <w:caps/>
          <w:sz w:val="28"/>
          <w:szCs w:val="28"/>
          <w:lang w:val="en-US"/>
        </w:rPr>
        <w:t>Development of a time series-based analysis and forecasting application package</w:t>
      </w:r>
    </w:p>
    <w:p w:rsidR="00525E89" w:rsidRDefault="00525E89" w:rsidP="0043570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</w:p>
    <w:p w:rsidR="00525E89" w:rsidRDefault="00525E89" w:rsidP="00525E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В данной статье авторы освещают проблему сложности существующих прикладных пакетов анализа и прогнозирование для неподготовленных пользователей, а также описывают разработанный для решения данной проблемы прикладной пакет.</w:t>
      </w:r>
    </w:p>
    <w:p w:rsidR="00525E89" w:rsidRDefault="00525E89" w:rsidP="00525E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Ключевые слова: временные ряды</w:t>
      </w:r>
      <w:r w:rsidRPr="00C31BEC">
        <w:rPr>
          <w:rFonts w:ascii="Times New Roman" w:hAnsi="Times New Roman" w:cs="Times New Roman"/>
          <w:i/>
          <w:sz w:val="20"/>
          <w:szCs w:val="20"/>
        </w:rPr>
        <w:t>;</w:t>
      </w:r>
      <w:r w:rsidR="00C31BEC" w:rsidRPr="00C31BE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31BEC">
        <w:rPr>
          <w:rFonts w:ascii="Times New Roman" w:hAnsi="Times New Roman" w:cs="Times New Roman"/>
          <w:i/>
          <w:sz w:val="20"/>
          <w:szCs w:val="20"/>
        </w:rPr>
        <w:t>анализ</w:t>
      </w:r>
      <w:r w:rsidR="00C31BEC" w:rsidRPr="00C31BEC">
        <w:rPr>
          <w:rFonts w:ascii="Times New Roman" w:hAnsi="Times New Roman" w:cs="Times New Roman"/>
          <w:i/>
          <w:sz w:val="20"/>
          <w:szCs w:val="20"/>
        </w:rPr>
        <w:t xml:space="preserve">; </w:t>
      </w:r>
      <w:r w:rsidR="00C31BEC">
        <w:rPr>
          <w:rFonts w:ascii="Times New Roman" w:hAnsi="Times New Roman" w:cs="Times New Roman"/>
          <w:i/>
          <w:sz w:val="20"/>
          <w:szCs w:val="20"/>
        </w:rPr>
        <w:t>прогнозирование.</w:t>
      </w:r>
    </w:p>
    <w:p w:rsidR="00C31BEC" w:rsidRDefault="00C31BEC" w:rsidP="00525E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31BEC" w:rsidRDefault="00C31BEC" w:rsidP="00525E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In given article authors shine a problem </w:t>
      </w:r>
      <w:r w:rsidRPr="00C31BEC">
        <w:rPr>
          <w:rFonts w:ascii="Times New Roman" w:hAnsi="Times New Roman" w:cs="Times New Roman"/>
          <w:i/>
          <w:sz w:val="20"/>
          <w:szCs w:val="20"/>
          <w:lang w:val="en-US"/>
        </w:rPr>
        <w:t>of complexity of existing application analysis and forecasting packages for untrained users, as well as describe the application package developed to solve this problem.</w:t>
      </w:r>
    </w:p>
    <w:p w:rsidR="00C31BEC" w:rsidRPr="00B503B3" w:rsidRDefault="00C31BEC" w:rsidP="00525E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Keywords</w:t>
      </w:r>
      <w:r w:rsidRPr="00B503B3">
        <w:rPr>
          <w:rFonts w:ascii="Times New Roman" w:hAnsi="Times New Roman" w:cs="Times New Roman"/>
          <w:i/>
          <w:sz w:val="20"/>
          <w:szCs w:val="20"/>
        </w:rPr>
        <w:t>:</w:t>
      </w:r>
      <w:r w:rsidR="009343B4" w:rsidRPr="00B503B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343B4">
        <w:rPr>
          <w:rFonts w:ascii="Times New Roman" w:hAnsi="Times New Roman" w:cs="Times New Roman"/>
          <w:i/>
          <w:sz w:val="20"/>
          <w:szCs w:val="20"/>
          <w:lang w:val="en-US"/>
        </w:rPr>
        <w:t>time</w:t>
      </w:r>
      <w:r w:rsidR="009343B4" w:rsidRPr="00B503B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343B4">
        <w:rPr>
          <w:rFonts w:ascii="Times New Roman" w:hAnsi="Times New Roman" w:cs="Times New Roman"/>
          <w:i/>
          <w:sz w:val="20"/>
          <w:szCs w:val="20"/>
          <w:lang w:val="en-US"/>
        </w:rPr>
        <w:t>series</w:t>
      </w:r>
      <w:r w:rsidR="009343B4" w:rsidRPr="00B503B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9343B4">
        <w:rPr>
          <w:rFonts w:ascii="Times New Roman" w:hAnsi="Times New Roman" w:cs="Times New Roman"/>
          <w:i/>
          <w:sz w:val="20"/>
          <w:szCs w:val="20"/>
          <w:lang w:val="en-US"/>
        </w:rPr>
        <w:t>analysis</w:t>
      </w:r>
      <w:r w:rsidR="009343B4" w:rsidRPr="00B503B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9343B4">
        <w:rPr>
          <w:rFonts w:ascii="Times New Roman" w:hAnsi="Times New Roman" w:cs="Times New Roman"/>
          <w:i/>
          <w:sz w:val="20"/>
          <w:szCs w:val="20"/>
          <w:lang w:val="en-US"/>
        </w:rPr>
        <w:t>forecasting</w:t>
      </w:r>
    </w:p>
    <w:p w:rsidR="009343B4" w:rsidRPr="00B503B3" w:rsidRDefault="009343B4" w:rsidP="00525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3B4" w:rsidRDefault="00B503B3" w:rsidP="00525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многих сферах совре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менной жизни требуется осуществление прогноза. Зачастую</w:t>
      </w:r>
      <w:r w:rsidR="00FE35C0">
        <w:rPr>
          <w:rFonts w:ascii="Times New Roman" w:hAnsi="Times New Roman" w:cs="Times New Roman"/>
          <w:sz w:val="24"/>
          <w:szCs w:val="24"/>
        </w:rPr>
        <w:t xml:space="preserve"> объектом прогнозирования является некоторая численная величина, имеющая набор значений в определённых моментах времени. Такие величины являются временными рядами, для которых существует математический аппарат, позволяющий осуществить прогноз их значений в будущих моментах времени. Методы и операции, используемые для прогнозирования значений временных рядов, довольно трудоёмки, так как, как правило, прогноз осуществляется на основе большого набора значений. Кроме того, часто те, кому требуется осуществить прогноз значений временного ряда</w:t>
      </w:r>
      <w:r w:rsidR="00F2092A">
        <w:rPr>
          <w:rFonts w:ascii="Times New Roman" w:hAnsi="Times New Roman" w:cs="Times New Roman"/>
          <w:sz w:val="24"/>
          <w:szCs w:val="24"/>
        </w:rPr>
        <w:t xml:space="preserve">, не обладают всеобъемлющим знанием необходимого математического аппарата, что усложняет данный процесс. Данные проблемы могут быть решены путём </w:t>
      </w:r>
      <w:r w:rsidR="00F2092A" w:rsidRPr="00F2092A">
        <w:rPr>
          <w:rFonts w:ascii="Times New Roman" w:hAnsi="Times New Roman" w:cs="Times New Roman"/>
          <w:sz w:val="24"/>
          <w:szCs w:val="24"/>
        </w:rPr>
        <w:t xml:space="preserve">использования специализированных </w:t>
      </w:r>
      <w:r w:rsidR="0042043D">
        <w:rPr>
          <w:rFonts w:ascii="Times New Roman" w:hAnsi="Times New Roman" w:cs="Times New Roman"/>
          <w:sz w:val="24"/>
          <w:szCs w:val="24"/>
        </w:rPr>
        <w:t xml:space="preserve">эконометрических </w:t>
      </w:r>
      <w:r w:rsidR="00F2092A" w:rsidRPr="00F2092A">
        <w:rPr>
          <w:rFonts w:ascii="Times New Roman" w:hAnsi="Times New Roman" w:cs="Times New Roman"/>
          <w:sz w:val="24"/>
          <w:szCs w:val="24"/>
        </w:rPr>
        <w:t>пакетов прикладных программ.</w:t>
      </w:r>
    </w:p>
    <w:p w:rsidR="0042043D" w:rsidRDefault="00123852" w:rsidP="00525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 многих</w:t>
      </w:r>
      <w:r w:rsidR="0042043D" w:rsidRPr="0042043D">
        <w:rPr>
          <w:rFonts w:ascii="Times New Roman" w:hAnsi="Times New Roman" w:cs="Times New Roman"/>
          <w:sz w:val="24"/>
          <w:szCs w:val="24"/>
        </w:rPr>
        <w:t xml:space="preserve"> эконометрических пакет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42043D" w:rsidRPr="0042043D">
        <w:rPr>
          <w:rFonts w:ascii="Times New Roman" w:hAnsi="Times New Roman" w:cs="Times New Roman"/>
          <w:sz w:val="24"/>
          <w:szCs w:val="24"/>
        </w:rPr>
        <w:t xml:space="preserve"> не предусмотрено русской локализации, что усложняет их освоение. Также следствием широких функциональных  этих пакетов являются большие затраты при разработке, что обуславливает их высокую стоимость при приобретении. </w:t>
      </w:r>
      <w:r>
        <w:rPr>
          <w:rFonts w:ascii="Times New Roman" w:hAnsi="Times New Roman" w:cs="Times New Roman"/>
          <w:sz w:val="24"/>
          <w:szCs w:val="24"/>
        </w:rPr>
        <w:t>Зачастую д</w:t>
      </w:r>
      <w:r w:rsidR="0042043D" w:rsidRPr="0042043D">
        <w:rPr>
          <w:rFonts w:ascii="Times New Roman" w:hAnsi="Times New Roman" w:cs="Times New Roman"/>
          <w:sz w:val="24"/>
          <w:szCs w:val="24"/>
        </w:rPr>
        <w:t>анный функционал является избыточным при</w:t>
      </w:r>
      <w:r>
        <w:rPr>
          <w:rFonts w:ascii="Times New Roman" w:hAnsi="Times New Roman" w:cs="Times New Roman"/>
          <w:sz w:val="24"/>
          <w:szCs w:val="24"/>
        </w:rPr>
        <w:t xml:space="preserve"> решении прикладных задач прогнозирования</w:t>
      </w:r>
      <w:r w:rsidR="0042043D" w:rsidRPr="0042043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Также к недостаткам таких</w:t>
      </w:r>
      <w:r w:rsidR="0042043D" w:rsidRPr="0042043D">
        <w:rPr>
          <w:rFonts w:ascii="Times New Roman" w:hAnsi="Times New Roman" w:cs="Times New Roman"/>
          <w:sz w:val="24"/>
          <w:szCs w:val="24"/>
        </w:rPr>
        <w:t xml:space="preserve"> пакетов </w:t>
      </w:r>
      <w:proofErr w:type="gramStart"/>
      <w:r w:rsidR="0042043D" w:rsidRPr="0042043D">
        <w:rPr>
          <w:rFonts w:ascii="Times New Roman" w:hAnsi="Times New Roman" w:cs="Times New Roman"/>
          <w:sz w:val="24"/>
          <w:szCs w:val="24"/>
        </w:rPr>
        <w:t>в является</w:t>
      </w:r>
      <w:proofErr w:type="gramEnd"/>
      <w:r w:rsidR="0042043D" w:rsidRPr="0042043D">
        <w:rPr>
          <w:rFonts w:ascii="Times New Roman" w:hAnsi="Times New Roman" w:cs="Times New Roman"/>
          <w:sz w:val="24"/>
          <w:szCs w:val="24"/>
        </w:rPr>
        <w:t xml:space="preserve"> отсутствие пояснений полученных результатов</w:t>
      </w:r>
      <w:r>
        <w:rPr>
          <w:rFonts w:ascii="Times New Roman" w:hAnsi="Times New Roman" w:cs="Times New Roman"/>
          <w:sz w:val="24"/>
          <w:szCs w:val="24"/>
        </w:rPr>
        <w:t>, что снижает скорость освоения данных программных продуктов, а также ограничивает их применение в сфере обучения</w:t>
      </w:r>
      <w:r w:rsidR="0042043D" w:rsidRPr="0042043D">
        <w:rPr>
          <w:rFonts w:ascii="Times New Roman" w:hAnsi="Times New Roman" w:cs="Times New Roman"/>
          <w:sz w:val="24"/>
          <w:szCs w:val="24"/>
        </w:rPr>
        <w:t>.</w:t>
      </w:r>
    </w:p>
    <w:p w:rsidR="00123852" w:rsidRPr="00B34FA5" w:rsidRDefault="00123852" w:rsidP="00525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</w:t>
      </w:r>
      <w:r w:rsidRPr="00123852">
        <w:rPr>
          <w:rFonts w:ascii="Times New Roman" w:hAnsi="Times New Roman" w:cs="Times New Roman"/>
          <w:sz w:val="24"/>
          <w:szCs w:val="24"/>
        </w:rPr>
        <w:t xml:space="preserve"> факторы </w:t>
      </w:r>
      <w:r>
        <w:rPr>
          <w:rFonts w:ascii="Times New Roman" w:hAnsi="Times New Roman" w:cs="Times New Roman"/>
          <w:sz w:val="24"/>
          <w:szCs w:val="24"/>
        </w:rPr>
        <w:t>обуславливают целесообразность</w:t>
      </w:r>
      <w:r w:rsidRPr="00123852">
        <w:rPr>
          <w:rFonts w:ascii="Times New Roman" w:hAnsi="Times New Roman" w:cs="Times New Roman"/>
          <w:sz w:val="24"/>
          <w:szCs w:val="24"/>
        </w:rPr>
        <w:t xml:space="preserve"> разработк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23852">
        <w:rPr>
          <w:rFonts w:ascii="Times New Roman" w:hAnsi="Times New Roman" w:cs="Times New Roman"/>
          <w:sz w:val="24"/>
          <w:szCs w:val="24"/>
        </w:rPr>
        <w:t xml:space="preserve"> нового программного пакета</w:t>
      </w:r>
      <w:proofErr w:type="gramStart"/>
      <w:r w:rsidRPr="001238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имеющего русскоязычный интерфейс, обладающего достаточным для решения прикладных задач прогнозирования функционалам, а также обеспечивающего пояснение результатов.</w:t>
      </w:r>
    </w:p>
    <w:p w:rsidR="00291099" w:rsidRDefault="00004D6F" w:rsidP="00525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обеспечения решения большинства прикладных задач средствами ЭВМ достаточен следующий набор функциональных возможностей</w:t>
      </w:r>
      <w:r w:rsidRPr="00004D6F">
        <w:rPr>
          <w:rFonts w:ascii="Times New Roman" w:hAnsi="Times New Roman" w:cs="Times New Roman"/>
          <w:sz w:val="24"/>
          <w:szCs w:val="24"/>
        </w:rPr>
        <w:t>:</w:t>
      </w:r>
    </w:p>
    <w:p w:rsidR="00004D6F" w:rsidRPr="00004D6F" w:rsidRDefault="00004D6F" w:rsidP="00D8713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D6F">
        <w:rPr>
          <w:rFonts w:ascii="Times New Roman" w:hAnsi="Times New Roman" w:cs="Times New Roman"/>
          <w:sz w:val="24"/>
          <w:szCs w:val="24"/>
        </w:rPr>
        <w:t>загрузка и сохранение данных в файл;</w:t>
      </w:r>
    </w:p>
    <w:p w:rsidR="00004D6F" w:rsidRPr="00004D6F" w:rsidRDefault="00004D6F" w:rsidP="00D8713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D6F">
        <w:rPr>
          <w:rFonts w:ascii="Times New Roman" w:hAnsi="Times New Roman" w:cs="Times New Roman"/>
          <w:sz w:val="24"/>
          <w:szCs w:val="24"/>
        </w:rPr>
        <w:t>анализ временного ряда на стационарность;</w:t>
      </w:r>
    </w:p>
    <w:p w:rsidR="00004D6F" w:rsidRPr="00004D6F" w:rsidRDefault="00004D6F" w:rsidP="00D8713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D6F">
        <w:rPr>
          <w:rFonts w:ascii="Times New Roman" w:hAnsi="Times New Roman" w:cs="Times New Roman"/>
          <w:sz w:val="24"/>
          <w:szCs w:val="24"/>
        </w:rPr>
        <w:t>анализ структуры ряда;</w:t>
      </w:r>
    </w:p>
    <w:p w:rsidR="00004D6F" w:rsidRPr="00004D6F" w:rsidRDefault="00004D6F" w:rsidP="00D8713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D6F">
        <w:rPr>
          <w:rFonts w:ascii="Times New Roman" w:hAnsi="Times New Roman" w:cs="Times New Roman"/>
          <w:sz w:val="24"/>
          <w:szCs w:val="24"/>
        </w:rPr>
        <w:t>определение вида тренда;</w:t>
      </w:r>
    </w:p>
    <w:p w:rsidR="00004D6F" w:rsidRPr="00004D6F" w:rsidRDefault="00004D6F" w:rsidP="00D8713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D6F">
        <w:rPr>
          <w:rFonts w:ascii="Times New Roman" w:hAnsi="Times New Roman" w:cs="Times New Roman"/>
          <w:sz w:val="24"/>
          <w:szCs w:val="24"/>
        </w:rPr>
        <w:t>построение тренда;</w:t>
      </w:r>
    </w:p>
    <w:p w:rsidR="00004D6F" w:rsidRPr="00004D6F" w:rsidRDefault="00004D6F" w:rsidP="00D8713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D6F">
        <w:rPr>
          <w:rFonts w:ascii="Times New Roman" w:hAnsi="Times New Roman" w:cs="Times New Roman"/>
          <w:sz w:val="24"/>
          <w:szCs w:val="24"/>
        </w:rPr>
        <w:t xml:space="preserve">сглаживание ряда методом Брауна, МСС при </w:t>
      </w:r>
      <w:r w:rsidRPr="00004D6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04D6F">
        <w:rPr>
          <w:rFonts w:ascii="Times New Roman" w:hAnsi="Times New Roman" w:cs="Times New Roman"/>
          <w:sz w:val="24"/>
          <w:szCs w:val="24"/>
        </w:rPr>
        <w:t>=1,2,3;</w:t>
      </w:r>
    </w:p>
    <w:p w:rsidR="00004D6F" w:rsidRPr="00004D6F" w:rsidRDefault="00004D6F" w:rsidP="00D8713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D6F">
        <w:rPr>
          <w:rFonts w:ascii="Times New Roman" w:hAnsi="Times New Roman" w:cs="Times New Roman"/>
          <w:sz w:val="24"/>
          <w:szCs w:val="24"/>
        </w:rPr>
        <w:t>прогнозирование значений ряда по оптимальному тренду;</w:t>
      </w:r>
    </w:p>
    <w:p w:rsidR="00004D6F" w:rsidRPr="00004D6F" w:rsidRDefault="00004D6F" w:rsidP="00D8713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D6F">
        <w:rPr>
          <w:rFonts w:ascii="Times New Roman" w:hAnsi="Times New Roman" w:cs="Times New Roman"/>
          <w:sz w:val="24"/>
          <w:szCs w:val="24"/>
        </w:rPr>
        <w:t>вывод пояснений для каждой стадии анализа.</w:t>
      </w:r>
    </w:p>
    <w:p w:rsidR="00004D6F" w:rsidRDefault="00D8713B" w:rsidP="00525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Данные функциональные возможности были реализованы в разработанном пакете в виде отдельных модулей, представленных в виде закладок.</w:t>
      </w:r>
    </w:p>
    <w:p w:rsidR="00D8713B" w:rsidRDefault="00D8713B" w:rsidP="00525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Ввод, загрузка и сохранение данных было реализовано на вкладке «Временной ряд», представленной на рисунке 1.</w:t>
      </w:r>
    </w:p>
    <w:p w:rsidR="00D8713B" w:rsidRDefault="00D8713B" w:rsidP="00525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713B" w:rsidRDefault="00D8713B" w:rsidP="00D871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7ABF29F" wp14:editId="6775B430">
            <wp:extent cx="5729786" cy="29413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73561" cy="2963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13B" w:rsidRDefault="00D8713B" w:rsidP="00D871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 – Вкладка «Временной ряд»</w:t>
      </w:r>
    </w:p>
    <w:p w:rsidR="00D8713B" w:rsidRDefault="00D8713B" w:rsidP="00D871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8713B" w:rsidRDefault="00D8713B" w:rsidP="00D87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проверки ряда на стационарность был выбран метод выборочной медианы, так как он достаточно прост в реализации и при этом достаточен для точного анализа ряда на стационарность. Результаты проверки введённого ряда на стационарность данным</w:t>
      </w:r>
      <w:r w:rsidR="008E5D3C">
        <w:rPr>
          <w:rFonts w:ascii="Times New Roman" w:hAnsi="Times New Roman" w:cs="Times New Roman"/>
          <w:sz w:val="24"/>
          <w:szCs w:val="24"/>
        </w:rPr>
        <w:t xml:space="preserve"> методом был выведен на вкладку «Стационарность», представленную на рисунке 2.</w:t>
      </w:r>
    </w:p>
    <w:p w:rsidR="008E5D3C" w:rsidRDefault="008E5D3C" w:rsidP="00D87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5D3C" w:rsidRDefault="008E5D3C" w:rsidP="008E5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5D3C" w:rsidRDefault="005044AF" w:rsidP="008E5D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F096652" wp14:editId="6193B05A">
            <wp:extent cx="5539578" cy="2827020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61014" cy="2837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D3C" w:rsidRDefault="008E5D3C" w:rsidP="008E5D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2 – Вкладка «Стационарность»</w:t>
      </w:r>
    </w:p>
    <w:p w:rsidR="008E5D3C" w:rsidRDefault="008E5D3C" w:rsidP="00D87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44AF" w:rsidRDefault="005044AF" w:rsidP="00504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дальнейшего анализа необходимо определить структуру ряда. Для этого был выбран метод, использующий коэффициенты автокорреляции, рассчитанные для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044AF">
        <w:rPr>
          <w:rFonts w:ascii="Times New Roman" w:hAnsi="Times New Roman" w:cs="Times New Roman"/>
          <w:sz w:val="24"/>
          <w:szCs w:val="24"/>
        </w:rPr>
        <w:t xml:space="preserve">/2 </w:t>
      </w:r>
      <w:r>
        <w:rPr>
          <w:rFonts w:ascii="Times New Roman" w:hAnsi="Times New Roman" w:cs="Times New Roman"/>
          <w:sz w:val="24"/>
          <w:szCs w:val="24"/>
        </w:rPr>
        <w:t xml:space="preserve">элементов временного ряда, где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044A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число элементов ряда. Результаты анализа структуры введённого ряда был выведен на вкладку «Структура ряда», представленную на рисунке 3.</w:t>
      </w:r>
    </w:p>
    <w:p w:rsidR="00956ECD" w:rsidRDefault="00956ECD" w:rsidP="00956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48DD6C2" wp14:editId="30BE033F">
            <wp:extent cx="4924068" cy="20574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8080" cy="2071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ECD" w:rsidRDefault="00956ECD" w:rsidP="00956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8F072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Вкладка «Структура»</w:t>
      </w:r>
    </w:p>
    <w:p w:rsidR="00956ECD" w:rsidRDefault="00956ECD" w:rsidP="00D87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6ECD" w:rsidRDefault="00956ECD" w:rsidP="00D87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прогнозирования значений временного ряда был выбран метод</w:t>
      </w:r>
      <w:r w:rsidR="008F0724">
        <w:rPr>
          <w:rFonts w:ascii="Times New Roman" w:hAnsi="Times New Roman" w:cs="Times New Roman"/>
          <w:sz w:val="24"/>
          <w:szCs w:val="24"/>
        </w:rPr>
        <w:t>, основанный на</w:t>
      </w:r>
      <w:r>
        <w:rPr>
          <w:rFonts w:ascii="Times New Roman" w:hAnsi="Times New Roman" w:cs="Times New Roman"/>
          <w:sz w:val="24"/>
          <w:szCs w:val="24"/>
        </w:rPr>
        <w:t xml:space="preserve"> построени</w:t>
      </w:r>
      <w:r w:rsidR="008F072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некоторых трендов, выбор</w:t>
      </w:r>
      <w:r w:rsidR="008F072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среди </w:t>
      </w:r>
      <w:r w:rsidR="008F0724">
        <w:rPr>
          <w:rFonts w:ascii="Times New Roman" w:hAnsi="Times New Roman" w:cs="Times New Roman"/>
          <w:sz w:val="24"/>
          <w:szCs w:val="24"/>
        </w:rPr>
        <w:t xml:space="preserve">них наиболее близкого к изначальному временному ряду и построении по этому тренду предполагаемых значений временного ряда в будущий момент времени. Вывод </w:t>
      </w:r>
      <w:proofErr w:type="gramStart"/>
      <w:r w:rsidR="008F0724">
        <w:rPr>
          <w:rFonts w:ascii="Times New Roman" w:hAnsi="Times New Roman" w:cs="Times New Roman"/>
          <w:sz w:val="24"/>
          <w:szCs w:val="24"/>
        </w:rPr>
        <w:t>значений рядов, аппроксимированных на функции трендов был</w:t>
      </w:r>
      <w:proofErr w:type="gramEnd"/>
      <w:r w:rsidR="008F0724">
        <w:rPr>
          <w:rFonts w:ascii="Times New Roman" w:hAnsi="Times New Roman" w:cs="Times New Roman"/>
          <w:sz w:val="24"/>
          <w:szCs w:val="24"/>
        </w:rPr>
        <w:t xml:space="preserve"> выполнен в отдельной вкладке, представленной на рисунке 4.</w:t>
      </w:r>
    </w:p>
    <w:p w:rsidR="008F0724" w:rsidRDefault="008F0724" w:rsidP="00D87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724" w:rsidRDefault="008F0724" w:rsidP="008F07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75A31DB" wp14:editId="050E0DFC">
            <wp:extent cx="5608320" cy="2135733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51569" cy="2152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724" w:rsidRDefault="008F0724" w:rsidP="008F07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4 – Вкладка «Вид тренда»</w:t>
      </w:r>
    </w:p>
    <w:p w:rsidR="008F0724" w:rsidRDefault="008F0724" w:rsidP="00D87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724" w:rsidRDefault="008F0724" w:rsidP="00D87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наглядного представления данных вкладки «Вид тренда» было реализовано построение графиков на вкладке «Построение тренда». Данная вкладка представлена на рисунке 5.</w:t>
      </w:r>
    </w:p>
    <w:p w:rsidR="008F0724" w:rsidRDefault="008F0724" w:rsidP="00D87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724" w:rsidRDefault="008F0724" w:rsidP="00D87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6C21FC6" wp14:editId="505C9C12">
            <wp:extent cx="5669280" cy="2368768"/>
            <wp:effectExtent l="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82902" cy="237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724" w:rsidRDefault="008F0724" w:rsidP="008F07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5 – Вкладка «Построение тренда»</w:t>
      </w:r>
    </w:p>
    <w:p w:rsidR="008F0724" w:rsidRDefault="00E005C1" w:rsidP="00E00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Подведение итогов анализа временного ряда на стационарность, построения трендов и выбора среди этих трендов оптимального было реализовано на одноимённой закладке, представленной на рисунке 6.</w:t>
      </w:r>
    </w:p>
    <w:p w:rsidR="00E005C1" w:rsidRDefault="00E005C1" w:rsidP="00E00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05C1" w:rsidRDefault="00E005C1" w:rsidP="00E005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CC7E6B3" wp14:editId="67268BC8">
            <wp:extent cx="6120130" cy="290322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0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5C1" w:rsidRDefault="00E005C1" w:rsidP="00E005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6 – Вкладка «Подведение итогов»</w:t>
      </w:r>
    </w:p>
    <w:p w:rsidR="00E005C1" w:rsidRDefault="00E005C1" w:rsidP="00E00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05C1" w:rsidRDefault="00E005C1" w:rsidP="00E00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выполнении анализа временного ряда и прогнозировании его значений зачастую бывает необходимо выполнить сглаживание значений этого временного ряда. В разработанном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пакеты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данные операции были реализованы посредством применения метода Брауна и метода скользящего среднего. Пример сглаживания, выполняемого на закладке «Сглаживание», представлен на рисунке 7.</w:t>
      </w:r>
    </w:p>
    <w:p w:rsidR="00E005C1" w:rsidRDefault="00E005C1" w:rsidP="00E00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05C1" w:rsidRDefault="00E005C1" w:rsidP="00E005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00058F2" wp14:editId="0E41B110">
            <wp:extent cx="6120130" cy="288036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5C1" w:rsidRDefault="00E005C1" w:rsidP="00E005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7 – Вкладка «Сглаживание»</w:t>
      </w:r>
    </w:p>
    <w:p w:rsidR="00E005C1" w:rsidRDefault="00E005C1" w:rsidP="00E005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05C1" w:rsidRDefault="00E005C1" w:rsidP="00E00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Прогнозирование значения временного ряда было реализовано путём расчёта значений временных ряда, полученного из изначального путём аппроксимации на одну из функций тренда, для </w:t>
      </w:r>
      <w:r w:rsidR="00233EAF">
        <w:rPr>
          <w:rFonts w:ascii="Times New Roman" w:hAnsi="Times New Roman" w:cs="Times New Roman"/>
          <w:sz w:val="24"/>
          <w:szCs w:val="24"/>
        </w:rPr>
        <w:t>задаваемого количества моментов времени.</w:t>
      </w:r>
      <w:proofErr w:type="gramEnd"/>
      <w:r w:rsidR="00233EAF">
        <w:rPr>
          <w:rFonts w:ascii="Times New Roman" w:hAnsi="Times New Roman" w:cs="Times New Roman"/>
          <w:sz w:val="24"/>
          <w:szCs w:val="24"/>
        </w:rPr>
        <w:t xml:space="preserve"> Пример выполнения прогноза значений временного ряда, выполняемого на вкладке «Прогнозирование», представлен на рисунке 8.</w:t>
      </w:r>
    </w:p>
    <w:p w:rsidR="00233EAF" w:rsidRDefault="00233EAF" w:rsidP="00233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2863756" wp14:editId="0205BD55">
            <wp:extent cx="6120130" cy="288036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EAF" w:rsidRDefault="00233EAF" w:rsidP="00233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8 – Вкладка «Прогнозирование»</w:t>
      </w:r>
    </w:p>
    <w:p w:rsidR="00233EAF" w:rsidRDefault="00233EAF" w:rsidP="00E00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25A1" w:rsidRDefault="00D325A1" w:rsidP="00E00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разработанный пакет обладает достаточным набором функциональных возможностей, что позволяет применять его для прикладных задач прогнозирования значений временных рядов.</w:t>
      </w:r>
    </w:p>
    <w:p w:rsidR="00D325A1" w:rsidRDefault="00D325A1" w:rsidP="00E00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25A1" w:rsidRDefault="00D325A1" w:rsidP="00D325A1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325A1">
        <w:rPr>
          <w:b/>
          <w:sz w:val="24"/>
          <w:szCs w:val="24"/>
        </w:rPr>
        <w:t>СПИСОК ЛИТЕРАТУРЫ</w:t>
      </w:r>
    </w:p>
    <w:p w:rsidR="00D325A1" w:rsidRDefault="00D325A1" w:rsidP="00D325A1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D325A1" w:rsidRDefault="00D325A1" w:rsidP="00D325A1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25A1">
        <w:rPr>
          <w:rFonts w:ascii="Times New Roman" w:hAnsi="Times New Roman" w:cs="Times New Roman"/>
          <w:bCs/>
          <w:iCs/>
          <w:sz w:val="24"/>
          <w:szCs w:val="24"/>
        </w:rPr>
        <w:t>Эконометрика (базовый курс) НИУ «</w:t>
      </w:r>
      <w:proofErr w:type="spellStart"/>
      <w:r w:rsidRPr="00D325A1">
        <w:rPr>
          <w:rFonts w:ascii="Times New Roman" w:hAnsi="Times New Roman" w:cs="Times New Roman"/>
          <w:bCs/>
          <w:iCs/>
          <w:sz w:val="24"/>
          <w:szCs w:val="24"/>
        </w:rPr>
        <w:t>БелГУ</w:t>
      </w:r>
      <w:proofErr w:type="spellEnd"/>
      <w:r w:rsidRPr="00D325A1">
        <w:rPr>
          <w:rFonts w:ascii="Times New Roman" w:hAnsi="Times New Roman" w:cs="Times New Roman"/>
          <w:bCs/>
          <w:iCs/>
          <w:sz w:val="24"/>
          <w:szCs w:val="24"/>
        </w:rPr>
        <w:t>»: учебное пособие / Н.П. Путивцева, Т.В. Зайцева, Е.В. Нестерова и др. – Белгород: ООО «ГИК», 2013. – 203 с.</w:t>
      </w:r>
    </w:p>
    <w:p w:rsidR="00D325A1" w:rsidRPr="00D325A1" w:rsidRDefault="00D325A1" w:rsidP="00D325A1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D325A1">
        <w:rPr>
          <w:rFonts w:ascii="Times New Roman" w:hAnsi="Times New Roman" w:cs="Times New Roman"/>
          <w:bCs/>
          <w:iCs/>
          <w:sz w:val="24"/>
          <w:szCs w:val="24"/>
        </w:rPr>
        <w:t>Белолипецкий</w:t>
      </w:r>
      <w:proofErr w:type="spellEnd"/>
      <w:r w:rsidRPr="00D325A1">
        <w:rPr>
          <w:rFonts w:ascii="Times New Roman" w:hAnsi="Times New Roman" w:cs="Times New Roman"/>
          <w:bCs/>
          <w:iCs/>
          <w:sz w:val="24"/>
          <w:szCs w:val="24"/>
        </w:rPr>
        <w:t xml:space="preserve">, А.А. Экономико-математические методы. /  А.А. </w:t>
      </w:r>
      <w:proofErr w:type="spellStart"/>
      <w:r w:rsidRPr="00D325A1">
        <w:rPr>
          <w:rFonts w:ascii="Times New Roman" w:hAnsi="Times New Roman" w:cs="Times New Roman"/>
          <w:bCs/>
          <w:iCs/>
          <w:sz w:val="24"/>
          <w:szCs w:val="24"/>
        </w:rPr>
        <w:t>Белолипецкий</w:t>
      </w:r>
      <w:proofErr w:type="spellEnd"/>
      <w:r w:rsidRPr="00D325A1">
        <w:rPr>
          <w:rFonts w:ascii="Times New Roman" w:hAnsi="Times New Roman" w:cs="Times New Roman"/>
          <w:bCs/>
          <w:iCs/>
          <w:sz w:val="24"/>
          <w:szCs w:val="24"/>
        </w:rPr>
        <w:t>. – Москва: Академия, 2010. – 364 с.</w:t>
      </w:r>
    </w:p>
    <w:p w:rsidR="00D325A1" w:rsidRPr="00D325A1" w:rsidRDefault="00D325A1" w:rsidP="00D325A1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325A1" w:rsidRDefault="00D7496A" w:rsidP="00D749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Паршин Иван Игоревич</w:t>
      </w:r>
    </w:p>
    <w:p w:rsidR="00D7496A" w:rsidRDefault="00D7496A" w:rsidP="00D74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Белгородский государственный национальный исследовательский университет</w:t>
      </w:r>
    </w:p>
    <w:p w:rsidR="00D7496A" w:rsidRDefault="00D7496A" w:rsidP="00D74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+7(9103)64-60-48</w:t>
      </w:r>
    </w:p>
    <w:p w:rsidR="00D7496A" w:rsidRPr="00B34FA5" w:rsidRDefault="00D7496A" w:rsidP="00D74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34FA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34FA5">
        <w:rPr>
          <w:rFonts w:ascii="Times New Roman" w:hAnsi="Times New Roman" w:cs="Times New Roman"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ivanashin</w:t>
      </w:r>
      <w:proofErr w:type="spellEnd"/>
      <w:r w:rsidRPr="00B34FA5">
        <w:rPr>
          <w:rFonts w:ascii="Times New Roman" w:hAnsi="Times New Roman" w:cs="Times New Roman"/>
          <w:sz w:val="24"/>
          <w:szCs w:val="24"/>
        </w:rPr>
        <w:t>97@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34F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D7496A" w:rsidRPr="00B34FA5" w:rsidRDefault="00D7496A" w:rsidP="00D74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496A" w:rsidRPr="00D7496A" w:rsidRDefault="00D7496A" w:rsidP="00D749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Путивцева Наталья Павловна</w:t>
      </w:r>
    </w:p>
    <w:p w:rsidR="00D7496A" w:rsidRDefault="00D7496A" w:rsidP="00D74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Белгородский государственный национальный исследовательский университет</w:t>
      </w:r>
    </w:p>
    <w:p w:rsidR="00D7496A" w:rsidRPr="00D7496A" w:rsidRDefault="00D7496A" w:rsidP="00D74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6A">
        <w:rPr>
          <w:rFonts w:ascii="Times New Roman" w:hAnsi="Times New Roman" w:cs="Times New Roman"/>
          <w:sz w:val="24"/>
          <w:szCs w:val="24"/>
        </w:rPr>
        <w:t>К.т.н., доцент кафедры «Прикладной информатики и информационных технологий»</w:t>
      </w:r>
    </w:p>
    <w:p w:rsidR="00D7496A" w:rsidRPr="00D7496A" w:rsidRDefault="00D7496A" w:rsidP="00D74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B34FA5">
        <w:rPr>
          <w:rFonts w:ascii="Times New Roman" w:hAnsi="Times New Roman" w:cs="Times New Roman"/>
          <w:sz w:val="24"/>
          <w:szCs w:val="24"/>
          <w:lang w:val="en-US"/>
        </w:rPr>
        <w:t>.: +7(</w:t>
      </w:r>
      <w:r>
        <w:rPr>
          <w:rFonts w:ascii="Times New Roman" w:hAnsi="Times New Roman" w:cs="Times New Roman"/>
          <w:sz w:val="24"/>
          <w:szCs w:val="24"/>
          <w:lang w:val="en-US"/>
        </w:rPr>
        <w:t>9092</w:t>
      </w:r>
      <w:r w:rsidRPr="00B34FA5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01</w:t>
      </w:r>
      <w:r w:rsidRPr="00B34FA5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B34FA5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82</w:t>
      </w:r>
    </w:p>
    <w:p w:rsidR="00D7496A" w:rsidRPr="00D7496A" w:rsidRDefault="00D7496A" w:rsidP="00D74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7496A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7496A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putivzeva</w:t>
      </w:r>
      <w:r w:rsidRPr="00D7496A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bsu.edu</w:t>
      </w:r>
      <w:r w:rsidRPr="00D7496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D7496A" w:rsidRPr="00D7496A" w:rsidRDefault="00D7496A" w:rsidP="00D74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7496A" w:rsidRPr="00D7496A" w:rsidSect="0043570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346E6"/>
    <w:multiLevelType w:val="hybridMultilevel"/>
    <w:tmpl w:val="C18479E8"/>
    <w:lvl w:ilvl="0" w:tplc="6C56A692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701360D8"/>
    <w:multiLevelType w:val="hybridMultilevel"/>
    <w:tmpl w:val="2D14A598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74FA62B6"/>
    <w:multiLevelType w:val="hybridMultilevel"/>
    <w:tmpl w:val="6A7C80EA"/>
    <w:lvl w:ilvl="0" w:tplc="401283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B1C"/>
    <w:rsid w:val="00004D6F"/>
    <w:rsid w:val="00123852"/>
    <w:rsid w:val="00233EAF"/>
    <w:rsid w:val="00291099"/>
    <w:rsid w:val="00294A64"/>
    <w:rsid w:val="002D6503"/>
    <w:rsid w:val="00357B1C"/>
    <w:rsid w:val="0042043D"/>
    <w:rsid w:val="00435707"/>
    <w:rsid w:val="005044AF"/>
    <w:rsid w:val="00525E89"/>
    <w:rsid w:val="008E5D3C"/>
    <w:rsid w:val="008F0724"/>
    <w:rsid w:val="009343B4"/>
    <w:rsid w:val="00956ECD"/>
    <w:rsid w:val="00972A10"/>
    <w:rsid w:val="00B34FA5"/>
    <w:rsid w:val="00B503B3"/>
    <w:rsid w:val="00C31BEC"/>
    <w:rsid w:val="00D17BD8"/>
    <w:rsid w:val="00D325A1"/>
    <w:rsid w:val="00D7496A"/>
    <w:rsid w:val="00D8713B"/>
    <w:rsid w:val="00E005C1"/>
    <w:rsid w:val="00E25C22"/>
    <w:rsid w:val="00F2092A"/>
    <w:rsid w:val="00F23E11"/>
    <w:rsid w:val="00FE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5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4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5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4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5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Админ</cp:lastModifiedBy>
  <cp:revision>12</cp:revision>
  <dcterms:created xsi:type="dcterms:W3CDTF">2018-09-12T13:00:00Z</dcterms:created>
  <dcterms:modified xsi:type="dcterms:W3CDTF">2018-09-14T07:08:00Z</dcterms:modified>
</cp:coreProperties>
</file>